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C4" w:rsidRDefault="00E858C4" w:rsidP="00E858C4">
      <w:pPr>
        <w:jc w:val="center"/>
        <w:rPr>
          <w:rFonts w:ascii="Times New Roman" w:hAnsi="Times New Roman" w:cs="Times New Roman"/>
          <w:sz w:val="32"/>
        </w:rPr>
      </w:pPr>
    </w:p>
    <w:p w:rsidR="00E858C4" w:rsidRDefault="004E46D6" w:rsidP="00E858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858C4" w:rsidRPr="00E858C4">
        <w:rPr>
          <w:rFonts w:ascii="Times New Roman" w:hAnsi="Times New Roman" w:cs="Times New Roman"/>
          <w:sz w:val="28"/>
          <w:szCs w:val="28"/>
        </w:rPr>
        <w:t xml:space="preserve"> круглого стола по направлению «Космос</w:t>
      </w:r>
      <w:r w:rsidR="00E858C4">
        <w:rPr>
          <w:rFonts w:ascii="Times New Roman" w:hAnsi="Times New Roman" w:cs="Times New Roman"/>
          <w:sz w:val="28"/>
          <w:szCs w:val="28"/>
        </w:rPr>
        <w:t>»</w:t>
      </w:r>
      <w:r w:rsidR="00E858C4" w:rsidRPr="00E8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D6" w:rsidRPr="00E858C4" w:rsidRDefault="004E46D6" w:rsidP="00E858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Учреждение науки ИКЦ «СЭКТ»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093"/>
        <w:gridCol w:w="3722"/>
      </w:tblGrid>
      <w:tr w:rsidR="00E858C4" w:rsidRPr="00E858C4" w:rsidTr="00E858C4">
        <w:tc>
          <w:tcPr>
            <w:tcW w:w="534" w:type="dxa"/>
          </w:tcPr>
          <w:p w:rsidR="00E858C4" w:rsidRPr="00E858C4" w:rsidRDefault="00E858C4" w:rsidP="00C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E858C4" w:rsidRPr="00E858C4" w:rsidRDefault="00E858C4" w:rsidP="00C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/ Участники</w:t>
            </w:r>
          </w:p>
        </w:tc>
      </w:tr>
      <w:tr w:rsidR="00E858C4" w:rsidRPr="00E858C4" w:rsidTr="00E858C4">
        <w:trPr>
          <w:trHeight w:val="1275"/>
        </w:trPr>
        <w:tc>
          <w:tcPr>
            <w:tcW w:w="534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E858C4" w:rsidRPr="00E858C4" w:rsidRDefault="00E858C4" w:rsidP="00CB605D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C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неразрушающего контроля при разработке, освоении и внедрении новых материалов и технологий в производство современных изделий РКТ: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C4" w:rsidRPr="00E858C4" w:rsidTr="00E858C4">
        <w:trPr>
          <w:trHeight w:val="1279"/>
        </w:trPr>
        <w:tc>
          <w:tcPr>
            <w:tcW w:w="534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58C4" w:rsidRPr="00E858C4" w:rsidRDefault="00E858C4" w:rsidP="00CB605D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Неразрушающий контроль деталей, получаемых по технологии селективного лазерного спекания (СЛС)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Фёдоров А.В., </w:t>
            </w:r>
            <w:proofErr w:type="spellStart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Шипша</w:t>
            </w:r>
            <w:proofErr w:type="spellEnd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В.Г.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ОАО «Композит».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КБХА.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ИТМО.</w:t>
            </w:r>
          </w:p>
        </w:tc>
      </w:tr>
      <w:tr w:rsidR="00E858C4" w:rsidRPr="00E858C4" w:rsidTr="00E858C4">
        <w:trPr>
          <w:trHeight w:val="1270"/>
        </w:trPr>
        <w:tc>
          <w:tcPr>
            <w:tcW w:w="534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58C4" w:rsidRPr="00E858C4" w:rsidRDefault="00E858C4" w:rsidP="00CB605D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Неразрушающий контроль качества УУКМ: состояние и перспективы развития.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Фёдоров А.В., </w:t>
            </w:r>
            <w:proofErr w:type="spellStart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Шипша</w:t>
            </w:r>
            <w:proofErr w:type="spellEnd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В.Г.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ОАО «Композит».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КБХА.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ИПФ НАН Беларуси.</w:t>
            </w:r>
          </w:p>
        </w:tc>
      </w:tr>
      <w:tr w:rsidR="00E858C4" w:rsidRPr="00E858C4" w:rsidTr="00E858C4">
        <w:trPr>
          <w:trHeight w:val="1246"/>
        </w:trPr>
        <w:tc>
          <w:tcPr>
            <w:tcW w:w="534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58C4" w:rsidRPr="00E858C4" w:rsidRDefault="00E858C4" w:rsidP="00CB605D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Неразрушающий контроль НДС в сварных конструкциях и НК усилий затяжки болтовых соединений.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</w:t>
            </w:r>
            <w:proofErr w:type="spellStart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Быченок</w:t>
            </w:r>
            <w:proofErr w:type="spellEnd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E858C4">
              <w:rPr>
                <w:rFonts w:cs="Times New Roman"/>
                <w:sz w:val="24"/>
                <w:szCs w:val="24"/>
              </w:rPr>
              <w:t>Энергомаш</w:t>
            </w:r>
            <w:proofErr w:type="spellEnd"/>
            <w:r w:rsidRPr="00E858C4">
              <w:rPr>
                <w:rFonts w:cs="Times New Roman"/>
                <w:sz w:val="24"/>
                <w:szCs w:val="24"/>
              </w:rPr>
              <w:t>».</w:t>
            </w:r>
          </w:p>
          <w:p w:rsidR="00E858C4" w:rsidRPr="004E46D6" w:rsidRDefault="00E858C4" w:rsidP="004E46D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КБХА, ВМЗ, ГКНПЦ.</w:t>
            </w:r>
          </w:p>
        </w:tc>
      </w:tr>
      <w:tr w:rsidR="00E858C4" w:rsidRPr="00E858C4" w:rsidTr="00E858C4">
        <w:trPr>
          <w:trHeight w:val="1278"/>
        </w:trPr>
        <w:tc>
          <w:tcPr>
            <w:tcW w:w="534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58C4" w:rsidRPr="00E858C4" w:rsidRDefault="00E858C4" w:rsidP="00CB605D">
            <w:pPr>
              <w:pStyle w:val="a4"/>
              <w:numPr>
                <w:ilvl w:val="0"/>
                <w:numId w:val="4"/>
              </w:numPr>
              <w:ind w:left="317" w:hanging="284"/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 xml:space="preserve">Неразрушающий контроль толщины и диагностика качества функциональных и технологических покрытий камер сгорания ЖРД. </w:t>
            </w:r>
          </w:p>
        </w:tc>
        <w:tc>
          <w:tcPr>
            <w:tcW w:w="3793" w:type="dxa"/>
          </w:tcPr>
          <w:p w:rsidR="00E858C4" w:rsidRPr="00E858C4" w:rsidRDefault="00E858C4" w:rsidP="00CB60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Отв.: </w:t>
            </w:r>
            <w:proofErr w:type="spellStart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Кинжагулов</w:t>
            </w:r>
            <w:proofErr w:type="spellEnd"/>
            <w:r w:rsidRPr="00E85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И.Ю.</w:t>
            </w:r>
          </w:p>
          <w:p w:rsidR="00E858C4" w:rsidRPr="00E858C4" w:rsidRDefault="00E858C4" w:rsidP="00CB605D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ОАО «</w:t>
            </w:r>
            <w:proofErr w:type="spellStart"/>
            <w:r w:rsidRPr="00E858C4">
              <w:rPr>
                <w:rFonts w:cs="Times New Roman"/>
                <w:sz w:val="24"/>
                <w:szCs w:val="24"/>
              </w:rPr>
              <w:t>Энергомаш</w:t>
            </w:r>
            <w:proofErr w:type="spellEnd"/>
            <w:r w:rsidRPr="00E858C4">
              <w:rPr>
                <w:rFonts w:cs="Times New Roman"/>
                <w:sz w:val="24"/>
                <w:szCs w:val="24"/>
              </w:rPr>
              <w:t>».</w:t>
            </w:r>
          </w:p>
          <w:p w:rsidR="00E858C4" w:rsidRPr="004E46D6" w:rsidRDefault="00E858C4" w:rsidP="004E46D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E858C4">
              <w:rPr>
                <w:rFonts w:cs="Times New Roman"/>
                <w:sz w:val="24"/>
                <w:szCs w:val="24"/>
              </w:rPr>
              <w:t>КБХА, ВМЗ, ГКНПЦ.</w:t>
            </w:r>
          </w:p>
        </w:tc>
      </w:tr>
    </w:tbl>
    <w:p w:rsidR="00E858C4" w:rsidRPr="00E858C4" w:rsidRDefault="00E858C4" w:rsidP="00E858C4">
      <w:pPr>
        <w:rPr>
          <w:rFonts w:ascii="Times New Roman" w:hAnsi="Times New Roman" w:cs="Times New Roman"/>
          <w:sz w:val="24"/>
          <w:szCs w:val="24"/>
        </w:rPr>
      </w:pPr>
    </w:p>
    <w:p w:rsidR="00E858C4" w:rsidRPr="00E858C4" w:rsidRDefault="00E858C4" w:rsidP="00E858C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F31" w:rsidRDefault="00865F31" w:rsidP="00D949BE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86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A536C"/>
    <w:multiLevelType w:val="hybridMultilevel"/>
    <w:tmpl w:val="7A5C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4180"/>
    <w:multiLevelType w:val="hybridMultilevel"/>
    <w:tmpl w:val="6F60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18B5"/>
    <w:multiLevelType w:val="hybridMultilevel"/>
    <w:tmpl w:val="B0B8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7337A"/>
    <w:multiLevelType w:val="hybridMultilevel"/>
    <w:tmpl w:val="CDBC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0414"/>
    <w:multiLevelType w:val="hybridMultilevel"/>
    <w:tmpl w:val="57A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56"/>
    <w:rsid w:val="000B3C7B"/>
    <w:rsid w:val="002E4C9C"/>
    <w:rsid w:val="0039110B"/>
    <w:rsid w:val="00443056"/>
    <w:rsid w:val="00477232"/>
    <w:rsid w:val="004E46D6"/>
    <w:rsid w:val="00527344"/>
    <w:rsid w:val="00861075"/>
    <w:rsid w:val="00865F31"/>
    <w:rsid w:val="008B7036"/>
    <w:rsid w:val="00C542CF"/>
    <w:rsid w:val="00D949BE"/>
    <w:rsid w:val="00E75C95"/>
    <w:rsid w:val="00E81049"/>
    <w:rsid w:val="00E858C4"/>
    <w:rsid w:val="00F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03D1-6C7B-46CE-BC46-8AF6C387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8C4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Юрьевна Чепрасова</cp:lastModifiedBy>
  <cp:revision>3</cp:revision>
  <dcterms:created xsi:type="dcterms:W3CDTF">2015-02-02T11:20:00Z</dcterms:created>
  <dcterms:modified xsi:type="dcterms:W3CDTF">2015-02-02T11:22:00Z</dcterms:modified>
</cp:coreProperties>
</file>